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6A" w:rsidRPr="003D1FB5" w:rsidRDefault="00B41052">
      <w:pPr>
        <w:pStyle w:val="Textbody"/>
        <w:spacing w:after="120"/>
        <w:jc w:val="both"/>
        <w:rPr>
          <w:rFonts w:ascii="Noto Sans" w:hAnsi="Noto Sans"/>
          <w:b/>
          <w:color w:val="333333"/>
          <w:sz w:val="26"/>
          <w:szCs w:val="26"/>
        </w:rPr>
      </w:pPr>
      <w:r w:rsidRPr="003D1FB5">
        <w:rPr>
          <w:rFonts w:ascii="Noto Sans" w:hAnsi="Noto Sans"/>
          <w:b/>
          <w:color w:val="333333"/>
          <w:sz w:val="26"/>
          <w:szCs w:val="26"/>
        </w:rPr>
        <w:t>Více k chystaným změnám</w:t>
      </w:r>
      <w:r w:rsidR="003D1FB5" w:rsidRPr="003D1FB5">
        <w:rPr>
          <w:rFonts w:ascii="Noto Sans" w:hAnsi="Noto Sans"/>
          <w:b/>
          <w:color w:val="333333"/>
          <w:sz w:val="26"/>
          <w:szCs w:val="26"/>
        </w:rPr>
        <w:t xml:space="preserve"> přijímacího řízení na střední školy </w:t>
      </w:r>
    </w:p>
    <w:p w:rsidR="005F5A6A" w:rsidRDefault="00B41052">
      <w:pPr>
        <w:pStyle w:val="Nadpis3"/>
        <w:spacing w:before="0"/>
        <w:jc w:val="both"/>
        <w:rPr>
          <w:rFonts w:hint="eastAsia"/>
        </w:rPr>
      </w:pPr>
      <w:r>
        <w:rPr>
          <w:rStyle w:val="StrongEmphasis"/>
          <w:rFonts w:ascii="Poppins, sans-serif" w:hAnsi="Poppins, sans-serif"/>
          <w:b/>
          <w:color w:val="163269"/>
          <w:sz w:val="26"/>
          <w:szCs w:val="26"/>
          <w:u w:val="single"/>
        </w:rPr>
        <w:t>Digitalizace přijímacího řízení na střední školy přinese tyto hlavní změny</w:t>
      </w:r>
    </w:p>
    <w:p w:rsidR="005F5A6A" w:rsidRDefault="00B41052">
      <w:pPr>
        <w:pStyle w:val="Textbody"/>
        <w:numPr>
          <w:ilvl w:val="0"/>
          <w:numId w:val="7"/>
        </w:numPr>
        <w:spacing w:after="0"/>
        <w:jc w:val="both"/>
        <w:rPr>
          <w:rFonts w:ascii="Poppins, sans-serif" w:hAnsi="Poppins, sans-serif"/>
          <w:color w:val="161616"/>
        </w:rPr>
      </w:pPr>
      <w:r>
        <w:rPr>
          <w:rFonts w:ascii="Poppins, sans-serif" w:hAnsi="Poppins, sans-serif"/>
          <w:color w:val="161616"/>
        </w:rPr>
        <w:t>Evidence všech přihlášek, jak do maturitních oborů, tak oborů s výučním listem v jednotném informačním systému.</w:t>
      </w:r>
    </w:p>
    <w:p w:rsidR="005F5A6A" w:rsidRDefault="00B41052">
      <w:pPr>
        <w:pStyle w:val="Textbody"/>
        <w:numPr>
          <w:ilvl w:val="0"/>
          <w:numId w:val="7"/>
        </w:numPr>
        <w:spacing w:after="0"/>
        <w:jc w:val="both"/>
        <w:rPr>
          <w:rFonts w:ascii="Poppins, sans-serif" w:hAnsi="Poppins, sans-serif"/>
          <w:color w:val="161616"/>
        </w:rPr>
      </w:pPr>
      <w:r>
        <w:rPr>
          <w:rFonts w:ascii="Poppins, sans-serif" w:hAnsi="Poppins, sans-serif"/>
          <w:color w:val="161616"/>
        </w:rPr>
        <w:t>Možnost podat v 1. a ve 2. kole přihlášky až na 3 školy (až 5 v přípa</w:t>
      </w:r>
      <w:r>
        <w:rPr>
          <w:rFonts w:ascii="Poppins, sans-serif" w:hAnsi="Poppins, sans-serif"/>
          <w:color w:val="161616"/>
        </w:rPr>
        <w:t>dě podání přihlášek do oborů vzdělání s talentovou zkouškou), toto se bude týkat oborů vzdělání s maturitní zkouškou i oborů vzdělání s výučním listem.</w:t>
      </w:r>
    </w:p>
    <w:p w:rsidR="005F5A6A" w:rsidRDefault="00B41052">
      <w:pPr>
        <w:pStyle w:val="Textbody"/>
        <w:numPr>
          <w:ilvl w:val="0"/>
          <w:numId w:val="7"/>
        </w:numPr>
        <w:spacing w:after="0"/>
        <w:jc w:val="both"/>
        <w:rPr>
          <w:rFonts w:ascii="Poppins, sans-serif" w:hAnsi="Poppins, sans-serif"/>
          <w:color w:val="161616"/>
        </w:rPr>
      </w:pPr>
      <w:r>
        <w:rPr>
          <w:rFonts w:ascii="Poppins, sans-serif" w:hAnsi="Poppins, sans-serif"/>
          <w:color w:val="161616"/>
        </w:rPr>
        <w:t>Zachování 2 pokusů možnosti konat testy jednotné přijímací zkoušky (JPZ), a to nově i pro uchazeče, kteř</w:t>
      </w:r>
      <w:r>
        <w:rPr>
          <w:rFonts w:ascii="Poppins, sans-serif" w:hAnsi="Poppins, sans-serif"/>
          <w:color w:val="161616"/>
        </w:rPr>
        <w:t>í se hlásí pouze na jeden maturitní obor.</w:t>
      </w:r>
    </w:p>
    <w:p w:rsidR="005F5A6A" w:rsidRDefault="00B41052">
      <w:pPr>
        <w:pStyle w:val="Textbody"/>
        <w:numPr>
          <w:ilvl w:val="0"/>
          <w:numId w:val="7"/>
        </w:numPr>
        <w:spacing w:after="0"/>
        <w:jc w:val="both"/>
        <w:rPr>
          <w:rFonts w:ascii="Poppins, sans-serif" w:hAnsi="Poppins, sans-serif"/>
          <w:color w:val="161616"/>
        </w:rPr>
      </w:pPr>
      <w:r>
        <w:rPr>
          <w:rFonts w:ascii="Poppins, sans-serif" w:hAnsi="Poppins, sans-serif"/>
          <w:color w:val="161616"/>
        </w:rPr>
        <w:t>Střední školy nebudou mít zákonnou povinnost zohlednit jako jedno z kritérií přijímacího řízení výsledky předchozího vzdělávání ze ZŠ, zůstane však možnost toto kritérium použít.</w:t>
      </w:r>
    </w:p>
    <w:p w:rsidR="005F5A6A" w:rsidRDefault="00B41052">
      <w:pPr>
        <w:pStyle w:val="Textbody"/>
        <w:numPr>
          <w:ilvl w:val="0"/>
          <w:numId w:val="7"/>
        </w:numPr>
        <w:spacing w:after="0"/>
        <w:jc w:val="both"/>
        <w:rPr>
          <w:rFonts w:ascii="Poppins, sans-serif" w:hAnsi="Poppins, sans-serif"/>
          <w:color w:val="161616"/>
        </w:rPr>
      </w:pPr>
      <w:r>
        <w:rPr>
          <w:rFonts w:ascii="Poppins, sans-serif" w:hAnsi="Poppins, sans-serif"/>
          <w:color w:val="161616"/>
        </w:rPr>
        <w:t>Školní část přijímacích zkoušek bud</w:t>
      </w:r>
      <w:r>
        <w:rPr>
          <w:rFonts w:ascii="Poppins, sans-serif" w:hAnsi="Poppins, sans-serif"/>
          <w:color w:val="161616"/>
        </w:rPr>
        <w:t>e skládána v průběhu delšího období, a to i před konáním JPZ.</w:t>
      </w:r>
    </w:p>
    <w:p w:rsidR="005F5A6A" w:rsidRDefault="00B41052">
      <w:pPr>
        <w:pStyle w:val="Textbody"/>
        <w:numPr>
          <w:ilvl w:val="0"/>
          <w:numId w:val="7"/>
        </w:numPr>
        <w:spacing w:after="0"/>
        <w:jc w:val="both"/>
        <w:rPr>
          <w:rFonts w:ascii="Poppins, sans-serif" w:hAnsi="Poppins, sans-serif"/>
          <w:color w:val="161616"/>
        </w:rPr>
      </w:pPr>
      <w:r>
        <w:rPr>
          <w:rFonts w:ascii="Poppins, sans-serif" w:hAnsi="Poppins, sans-serif"/>
          <w:color w:val="161616"/>
        </w:rPr>
        <w:t>Systém bude bezprostředně po vyhodnocení výsledků přijímacích zkoušek (JPZ a školní části) řediteli středních škol na základě prioritizace uchazeče přiřazovat uchazeče ke konkrétním školám.</w:t>
      </w:r>
    </w:p>
    <w:p w:rsidR="005F5A6A" w:rsidRDefault="00B41052">
      <w:pPr>
        <w:pStyle w:val="Textbody"/>
        <w:jc w:val="both"/>
        <w:rPr>
          <w:rFonts w:ascii="Poppins, sans-serif" w:hAnsi="Poppins, sans-serif"/>
          <w:color w:val="161616"/>
        </w:rPr>
      </w:pPr>
      <w:r>
        <w:rPr>
          <w:rFonts w:ascii="Poppins, sans-serif" w:hAnsi="Poppins, sans-serif"/>
          <w:color w:val="161616"/>
        </w:rPr>
        <w:t>Doch</w:t>
      </w:r>
      <w:r>
        <w:rPr>
          <w:rFonts w:ascii="Poppins, sans-serif" w:hAnsi="Poppins, sans-serif"/>
          <w:color w:val="161616"/>
        </w:rPr>
        <w:t>ází ke změně v možnosti podání přihlášky ke studiu. Ta by měla mít v budoucnu výhradně elektronickou podobu. V první fázi digitalizace v tomto školním roce budou mít však uchazeči možnost podat přihlášku buď v písemné formě bez elektronického systému, resp</w:t>
      </w:r>
      <w:r>
        <w:rPr>
          <w:rFonts w:ascii="Poppins, sans-serif" w:hAnsi="Poppins, sans-serif"/>
          <w:color w:val="161616"/>
        </w:rPr>
        <w:t>. písemně s podporou elektronického systému, nebo výhradně elektronickou formou s ověřením zákonného zástupce prostřednictvím elektronické identity. V případě, že uchazeč nebude chtít nastoupit na určenou školu, bude mít povinnost na dané škole podat „vzdá</w:t>
      </w:r>
      <w:r>
        <w:rPr>
          <w:rFonts w:ascii="Poppins, sans-serif" w:hAnsi="Poppins, sans-serif"/>
          <w:color w:val="161616"/>
        </w:rPr>
        <w:t>ní se“ svého místa (formálně jde o zpětvzetí přihlášky).</w:t>
      </w:r>
    </w:p>
    <w:p w:rsidR="005F5A6A" w:rsidRDefault="00B41052">
      <w:pPr>
        <w:pStyle w:val="Textbody"/>
        <w:jc w:val="both"/>
        <w:rPr>
          <w:rFonts w:ascii="Poppins, sans-serif" w:hAnsi="Poppins, sans-serif"/>
          <w:color w:val="161616"/>
        </w:rPr>
      </w:pPr>
      <w:r>
        <w:rPr>
          <w:rFonts w:ascii="Poppins, sans-serif" w:hAnsi="Poppins, sans-serif"/>
          <w:color w:val="161616"/>
        </w:rPr>
        <w:t>Přihlášky do oborů s talentovou zkouškou podají uchazeči letos v listopadu ještě podle stávající legislativy pouze v písemné formě. Počítá se s tím, že každý, kdo podá přihlášku do oboru vzdělání s t</w:t>
      </w:r>
      <w:r>
        <w:rPr>
          <w:rFonts w:ascii="Poppins, sans-serif" w:hAnsi="Poppins, sans-serif"/>
          <w:color w:val="161616"/>
        </w:rPr>
        <w:t>alentovou zkouškou a zároveň následně k 20. 2. 2024 podá elektronicky přihlášku do oborů vzdělání bez talentové zkoušky, uvede do této přihlášky také i ty dvě školy, které byly s talentovou zkouškou podány v listopadu 2023. Tak dojde k digitalizaci všech p</w:t>
      </w:r>
      <w:r>
        <w:rPr>
          <w:rFonts w:ascii="Poppins, sans-serif" w:hAnsi="Poppins, sans-serif"/>
          <w:color w:val="161616"/>
        </w:rPr>
        <w:t>řihlášek. Ty pak ještě překontrolují ředitelé škol.</w:t>
      </w:r>
    </w:p>
    <w:p w:rsidR="005F5A6A" w:rsidRDefault="00B41052">
      <w:pPr>
        <w:pStyle w:val="Textbody"/>
        <w:jc w:val="both"/>
        <w:rPr>
          <w:rFonts w:ascii="Poppins, sans-serif" w:hAnsi="Poppins, sans-serif"/>
          <w:color w:val="161616"/>
        </w:rPr>
      </w:pPr>
      <w:r>
        <w:rPr>
          <w:rFonts w:ascii="Poppins, sans-serif" w:hAnsi="Poppins, sans-serif"/>
          <w:color w:val="161616"/>
        </w:rPr>
        <w:t>Úpravy procesu přijímacího řízení do středních škol se neobejdou bez novelizace školského zákona a prováděcího právního předpisu, tedy vyhlášky č. 353/2016 Sb., o přijímacím řízení ke střednímu vzdělávání</w:t>
      </w:r>
      <w:r>
        <w:rPr>
          <w:rFonts w:ascii="Poppins, sans-serif" w:hAnsi="Poppins, sans-serif"/>
          <w:color w:val="161616"/>
        </w:rPr>
        <w:t>. Podle časového harmonogramu by během ledna 2024 měly být vyřešeny legislativní úpravy a připraven funkční systém tak, aby mohla začít jeho pilotáž.</w:t>
      </w:r>
    </w:p>
    <w:p w:rsidR="005F5A6A" w:rsidRDefault="00B41052">
      <w:pPr>
        <w:pStyle w:val="Textbody"/>
        <w:jc w:val="both"/>
        <w:rPr>
          <w:rFonts w:ascii="Poppins, sans-serif" w:hAnsi="Poppins, sans-serif"/>
          <w:color w:val="161616"/>
        </w:rPr>
      </w:pPr>
      <w:r>
        <w:rPr>
          <w:rFonts w:ascii="Poppins, sans-serif" w:hAnsi="Poppins, sans-serif"/>
          <w:color w:val="161616"/>
        </w:rPr>
        <w:t>Digitalizace procesu přihlášek bude zajištěna informačním systémem, který v souladu s připravenou noveliza</w:t>
      </w:r>
      <w:r>
        <w:rPr>
          <w:rFonts w:ascii="Poppins, sans-serif" w:hAnsi="Poppins, sans-serif"/>
          <w:color w:val="161616"/>
        </w:rPr>
        <w:t>cí školského zákona, spustí Cermat ve spolupráci s MŠMT nejpozději k 15. 1. 2024. Protože z legislativních a časových důvodů není možné stihnout řádné dokončení procesu v červenci zahájené veřejné zakázky, byla tato veřejná zakázka zrušena a Cermat zajistí</w:t>
      </w:r>
      <w:r>
        <w:rPr>
          <w:rFonts w:ascii="Poppins, sans-serif" w:hAnsi="Poppins, sans-serif"/>
          <w:color w:val="161616"/>
        </w:rPr>
        <w:t xml:space="preserve"> vývoj systému tzv. „in-house“, tedy vlastními zaměstnanci. Celkové náklady na vlastní vývoj budou výrazně nižší než nejlevnější nabídka ve výběrovém řízení, která nesplňovala podmínky zadávací dokumentace a musela být vyloučena.</w:t>
      </w:r>
    </w:p>
    <w:p w:rsidR="005F5A6A" w:rsidRDefault="00B41052">
      <w:pPr>
        <w:pStyle w:val="Textbody"/>
        <w:jc w:val="both"/>
      </w:pPr>
      <w:r>
        <w:br/>
      </w:r>
    </w:p>
    <w:p w:rsidR="005F5A6A" w:rsidRDefault="005F5A6A">
      <w:pPr>
        <w:pStyle w:val="Textbody"/>
        <w:spacing w:after="120"/>
        <w:jc w:val="both"/>
        <w:rPr>
          <w:rFonts w:ascii="Noto Sans" w:hAnsi="Noto Sans"/>
          <w:color w:val="333333"/>
          <w:sz w:val="26"/>
          <w:szCs w:val="26"/>
          <w:u w:val="single"/>
        </w:rPr>
      </w:pPr>
    </w:p>
    <w:p w:rsidR="005F5A6A" w:rsidRDefault="00B41052">
      <w:pPr>
        <w:pStyle w:val="Textbody"/>
        <w:spacing w:after="120"/>
        <w:jc w:val="both"/>
        <w:rPr>
          <w:rFonts w:ascii="Noto Sans" w:hAnsi="Noto Sans"/>
          <w:b/>
          <w:bCs/>
          <w:color w:val="4472C4"/>
          <w:sz w:val="26"/>
          <w:szCs w:val="26"/>
        </w:rPr>
      </w:pPr>
      <w:r>
        <w:rPr>
          <w:rFonts w:ascii="Noto Sans" w:hAnsi="Noto Sans"/>
          <w:b/>
          <w:bCs/>
          <w:color w:val="4472C4"/>
          <w:sz w:val="26"/>
          <w:szCs w:val="26"/>
        </w:rPr>
        <w:t xml:space="preserve">Oficiální stránky </w:t>
      </w:r>
      <w:r>
        <w:rPr>
          <w:rFonts w:ascii="Noto Sans" w:hAnsi="Noto Sans"/>
          <w:b/>
          <w:bCs/>
          <w:color w:val="4472C4"/>
          <w:sz w:val="26"/>
          <w:szCs w:val="26"/>
        </w:rPr>
        <w:t>jednotné přijímací zkoušky</w:t>
      </w:r>
    </w:p>
    <w:p w:rsidR="005F5A6A" w:rsidRDefault="00B41052">
      <w:pPr>
        <w:pStyle w:val="Textbody"/>
        <w:spacing w:after="120"/>
        <w:jc w:val="both"/>
        <w:rPr>
          <w:rFonts w:ascii="Noto Sans" w:hAnsi="Noto Sans"/>
          <w:color w:val="333333"/>
        </w:rPr>
      </w:pPr>
      <w:r>
        <w:rPr>
          <w:rFonts w:ascii="Noto Sans" w:hAnsi="Noto Sans"/>
          <w:color w:val="333333"/>
        </w:rPr>
        <w:t>Na jednom místě tak uchazeči, jejich zákonní zástupci i školy postupně najdou všechny potřebné informace, které k přihlašování na střední školy potřebují.</w:t>
      </w:r>
    </w:p>
    <w:p w:rsidR="005F5A6A" w:rsidRDefault="00B41052">
      <w:pPr>
        <w:pStyle w:val="Textbody"/>
        <w:jc w:val="both"/>
      </w:pPr>
      <w:r>
        <w:rPr>
          <w:rFonts w:ascii="Roboto, sans-serif" w:hAnsi="Roboto, sans-serif"/>
          <w:color w:val="111111"/>
          <w:sz w:val="22"/>
          <w:szCs w:val="22"/>
        </w:rPr>
        <w:t>Nové webové stránky</w:t>
      </w:r>
      <w:hyperlink r:id="rId7" w:history="1">
        <w:r>
          <w:rPr>
            <w:rFonts w:ascii="Roboto, sans-serif" w:hAnsi="Roboto, sans-serif"/>
            <w:color w:val="B3005F"/>
            <w:sz w:val="22"/>
            <w:szCs w:val="22"/>
          </w:rPr>
          <w:t> ww</w:t>
        </w:r>
        <w:r>
          <w:rPr>
            <w:rFonts w:ascii="Roboto, sans-serif" w:hAnsi="Roboto, sans-serif"/>
            <w:color w:val="B3005F"/>
            <w:sz w:val="22"/>
            <w:szCs w:val="22"/>
          </w:rPr>
          <w:t>w.prihlaskanastredni.cz</w:t>
        </w:r>
      </w:hyperlink>
      <w:r>
        <w:rPr>
          <w:rFonts w:ascii="Roboto, sans-serif" w:hAnsi="Roboto, sans-serif"/>
          <w:color w:val="111111"/>
          <w:sz w:val="22"/>
          <w:szCs w:val="22"/>
        </w:rPr>
        <w:t> obsahují informace a návody, jak se budou uchazeči o studium na střední škole od příštího roku přihlašovat k přijímacímu řízení. Web je rozdělen do čtyř sekcí: pro rodiče a žáky, pro základní školy, pro střední školy a nejčastější d</w:t>
      </w:r>
      <w:r>
        <w:rPr>
          <w:rFonts w:ascii="Roboto, sans-serif" w:hAnsi="Roboto, sans-serif"/>
          <w:color w:val="111111"/>
          <w:sz w:val="22"/>
          <w:szCs w:val="22"/>
        </w:rPr>
        <w:t>otazy.</w:t>
      </w:r>
    </w:p>
    <w:p w:rsidR="005F5A6A" w:rsidRDefault="00B41052">
      <w:pPr>
        <w:pStyle w:val="Textbody"/>
        <w:jc w:val="both"/>
        <w:rPr>
          <w:rFonts w:ascii="Roboto, sans-serif" w:hAnsi="Roboto, sans-serif"/>
          <w:color w:val="111111"/>
          <w:sz w:val="22"/>
          <w:szCs w:val="22"/>
        </w:rPr>
      </w:pPr>
      <w:r>
        <w:rPr>
          <w:rFonts w:ascii="Roboto, sans-serif" w:hAnsi="Roboto, sans-serif"/>
          <w:color w:val="111111"/>
          <w:sz w:val="22"/>
          <w:szCs w:val="22"/>
        </w:rPr>
        <w:t>Web v tuto chvíli obsahuje základní údaje, které budou postupně doplňovány. Úvodní informace spolu s odkazem na webové stránky už MŠMT odeslalo do datových schránek ředitelů všech základních a středních škol.</w:t>
      </w:r>
    </w:p>
    <w:p w:rsidR="005F5A6A" w:rsidRDefault="005F5A6A">
      <w:pPr>
        <w:pStyle w:val="Textbody"/>
        <w:spacing w:after="120"/>
        <w:jc w:val="both"/>
        <w:rPr>
          <w:rFonts w:ascii="Noto Sans" w:hAnsi="Noto Sans"/>
          <w:color w:val="333333"/>
          <w:sz w:val="26"/>
          <w:szCs w:val="26"/>
        </w:rPr>
      </w:pPr>
    </w:p>
    <w:p w:rsidR="005F5A6A" w:rsidRDefault="005F5A6A">
      <w:pPr>
        <w:pStyle w:val="Textbody"/>
        <w:spacing w:after="120"/>
        <w:jc w:val="both"/>
        <w:rPr>
          <w:rFonts w:ascii="Noto Sans" w:hAnsi="Noto Sans"/>
          <w:color w:val="2B2B8B"/>
          <w:sz w:val="26"/>
          <w:szCs w:val="26"/>
        </w:rPr>
      </w:pPr>
    </w:p>
    <w:p w:rsidR="005F5A6A" w:rsidRDefault="00B41052">
      <w:pPr>
        <w:pStyle w:val="Textbody"/>
        <w:spacing w:after="120"/>
        <w:jc w:val="both"/>
        <w:rPr>
          <w:rFonts w:ascii="Noto Sans" w:hAnsi="Noto Sans"/>
          <w:b/>
          <w:bCs/>
          <w:color w:val="2B2B8B"/>
          <w:sz w:val="26"/>
          <w:szCs w:val="26"/>
        </w:rPr>
      </w:pPr>
      <w:r>
        <w:rPr>
          <w:rFonts w:ascii="Noto Sans" w:hAnsi="Noto Sans"/>
          <w:b/>
          <w:bCs/>
          <w:color w:val="2B2B8B"/>
          <w:sz w:val="26"/>
          <w:szCs w:val="26"/>
        </w:rPr>
        <w:t>Informace k návrhu elektronizace přijí</w:t>
      </w:r>
      <w:r>
        <w:rPr>
          <w:rFonts w:ascii="Noto Sans" w:hAnsi="Noto Sans"/>
          <w:b/>
          <w:bCs/>
          <w:color w:val="2B2B8B"/>
          <w:sz w:val="26"/>
          <w:szCs w:val="26"/>
        </w:rPr>
        <w:t>macího řízení na střední školy</w:t>
      </w:r>
    </w:p>
    <w:p w:rsidR="005F5A6A" w:rsidRDefault="00B41052" w:rsidP="003D1FB5">
      <w:pPr>
        <w:pStyle w:val="Textbody"/>
        <w:spacing w:after="120"/>
        <w:jc w:val="both"/>
        <w:rPr>
          <w:rFonts w:ascii="Nunito, sans-serif" w:hAnsi="Nunito, sans-serif"/>
          <w:color w:val="3F3F3F"/>
          <w:sz w:val="22"/>
        </w:rPr>
      </w:pPr>
      <w:r>
        <w:rPr>
          <w:rFonts w:ascii="Noto Sans" w:hAnsi="Noto Sans"/>
          <w:color w:val="2B2B8B"/>
          <w:sz w:val="26"/>
          <w:szCs w:val="26"/>
        </w:rPr>
        <w:t xml:space="preserve"> </w:t>
      </w:r>
      <w:r>
        <w:rPr>
          <w:rFonts w:ascii="Noto Sans" w:hAnsi="Noto Sans"/>
          <w:color w:val="000000"/>
        </w:rPr>
        <w:t>Vzhledem k tomu, že konečná podoba obou právních předpisů bude dána až vyhlášením ve Sbírce zákonů, má proto níže uvedený text informativní charakter a informuje o změnách tak, jak jsou navrženy. Úpravy přijímacího řízení sm</w:t>
      </w:r>
      <w:r>
        <w:rPr>
          <w:rFonts w:ascii="Noto Sans" w:hAnsi="Noto Sans"/>
          <w:color w:val="000000"/>
        </w:rPr>
        <w:t>ěřují ke zjednodušení a digitalizaci procesů u všech zainteresovaných stran (uchazeči a zákonní zástupci, školy, Centrum pro zjišťování výsledků vzdělávání). Významnou výhodou bude skutečnost, že v okamžiku vydání rozhodnutí o přijetí bude eliminována doba</w:t>
      </w:r>
      <w:r>
        <w:rPr>
          <w:rFonts w:ascii="Noto Sans" w:hAnsi="Noto Sans"/>
          <w:color w:val="000000"/>
        </w:rPr>
        <w:t xml:space="preserve"> nejistoty, která souvisela s možností podání zápisových lístků v desetidenní lhůtě. Díky prioritnímu seřazení škol na přihlášce budou mít všichni zainteresovaní okamžitou informaci o své škole, a tedy zmizí problém s velkým počtem neumístěných uchazečů v </w:t>
      </w:r>
      <w:r>
        <w:rPr>
          <w:rFonts w:ascii="Noto Sans" w:hAnsi="Noto Sans"/>
          <w:color w:val="000000"/>
        </w:rPr>
        <w:t>přijímacím řízení. Už nebudou aplikovány zápisové lístky. Obsah jednotné přijímací zkoušky (dále jen „JPZ“) se nemění a na zákonné koncepci školních zkoušek se také nic nemění. Výsledky z předchozího vzdělávání nicméně už nebudou povinným kritériem – zálež</w:t>
      </w:r>
      <w:r>
        <w:rPr>
          <w:rFonts w:ascii="Noto Sans" w:hAnsi="Noto Sans"/>
          <w:color w:val="000000"/>
        </w:rPr>
        <w:t>í na každé střední škole, jestli a jak je bude zohledňovat. Součástí legislativních úprav je navýšení počtu přihlášek ze dvou na tři (popř. až pět v případě podávávání přihlášek do oborů vzdělání s talentovou zkouškou) a jejich prioritizace, resp. stanoven</w:t>
      </w:r>
      <w:r>
        <w:rPr>
          <w:rFonts w:ascii="Noto Sans" w:hAnsi="Noto Sans"/>
          <w:color w:val="000000"/>
        </w:rPr>
        <w:t>í pevného pořadí na přihlášce dle volby uchazeče. Díky digitalizaci procesu přijímání bude tímto způsobem každý uchazeč přijat pouze do jedné školy, a to do té, ve které uspěl a byla u něho více preferovaná, a zároveň s tím odpadne odevzdávání zápisových l</w:t>
      </w:r>
      <w:r>
        <w:rPr>
          <w:rFonts w:ascii="Noto Sans" w:hAnsi="Noto Sans"/>
          <w:color w:val="000000"/>
        </w:rPr>
        <w:t>ístků do škol, kam byl uchazeč přijat. Vzhledem k tomu, že nový zákon bude účinný až od 1. ledna 2024, mají základní školy povinnost uchazečům o obory vzdělání s talentovou zkouškou vydat do 30. listopadu 2023 zápisový lístek; uchazeči je však nikomu již d</w:t>
      </w:r>
      <w:r>
        <w:rPr>
          <w:rFonts w:ascii="Noto Sans" w:hAnsi="Noto Sans"/>
          <w:color w:val="000000"/>
        </w:rPr>
        <w:t>le nové právní úpravy nebudou nakonec odevzdávat. Současně upozorňujeme, že ministerstvo již stanovilo termíny konání JPZ ve školním roce 2023/20241 pro přijetí do prvního ročníku oborů středního vzdělání s maturitní zkouškou. JPZ je stanovena v řádném ter</w:t>
      </w:r>
      <w:r>
        <w:rPr>
          <w:rFonts w:ascii="Noto Sans" w:hAnsi="Noto Sans"/>
          <w:color w:val="000000"/>
        </w:rPr>
        <w:t>mínu na dny: pátek 12. dubna 2024 a pondělí 15. dubna 2024 pro čtyřleté obory vzdělání včetně nástavbového studia; úterý 16. dubna 2024 a středu 17. dubna 2024 pro obory šestiletých a osmiletých gymnázií. Jednotná přijímací zkouška v náhradním termínu je s</w:t>
      </w:r>
      <w:r>
        <w:rPr>
          <w:rFonts w:ascii="Noto Sans" w:hAnsi="Noto Sans"/>
          <w:color w:val="000000"/>
        </w:rPr>
        <w:t>tanovena pro všechny uvedené obory vzdělání na dny pondělí 29. dubna 2024 a úterý 30. dubna 2024.</w:t>
      </w:r>
    </w:p>
    <w:p w:rsidR="005F5A6A" w:rsidRDefault="005F5A6A">
      <w:pPr>
        <w:pStyle w:val="Textbody"/>
        <w:spacing w:after="0" w:line="324" w:lineRule="atLeast"/>
        <w:rPr>
          <w:rFonts w:ascii="Nunito, sans-serif" w:hAnsi="Nunito, sans-serif"/>
          <w:color w:val="3F3F3F"/>
          <w:sz w:val="22"/>
        </w:rPr>
      </w:pPr>
    </w:p>
    <w:p w:rsidR="005F5A6A" w:rsidRDefault="005F5A6A">
      <w:pPr>
        <w:pStyle w:val="Standard"/>
        <w:ind w:left="708"/>
        <w:rPr>
          <w:sz w:val="28"/>
          <w:szCs w:val="28"/>
        </w:rPr>
      </w:pPr>
      <w:bookmarkStart w:id="0" w:name="_GoBack"/>
      <w:bookmarkEnd w:id="0"/>
    </w:p>
    <w:sectPr w:rsidR="005F5A6A">
      <w:pgSz w:w="11906" w:h="16838"/>
      <w:pgMar w:top="1078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52" w:rsidRDefault="00B41052">
      <w:pPr>
        <w:rPr>
          <w:rFonts w:hint="eastAsia"/>
        </w:rPr>
      </w:pPr>
      <w:r>
        <w:separator/>
      </w:r>
    </w:p>
  </w:endnote>
  <w:endnote w:type="continuationSeparator" w:id="0">
    <w:p w:rsidR="00B41052" w:rsidRDefault="00B410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Poppins, sans-serif">
    <w:altName w:val="Times New Roman"/>
    <w:charset w:val="00"/>
    <w:family w:val="auto"/>
    <w:pitch w:val="default"/>
  </w:font>
  <w:font w:name="Roboto, sans-serif">
    <w:altName w:val="Times New Roman"/>
    <w:charset w:val="00"/>
    <w:family w:val="auto"/>
    <w:pitch w:val="default"/>
  </w:font>
  <w:font w:name="Nunito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52" w:rsidRDefault="00B410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1052" w:rsidRDefault="00B410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73E4"/>
    <w:multiLevelType w:val="multilevel"/>
    <w:tmpl w:val="95881B18"/>
    <w:styleLink w:val="WW8Num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1326"/>
    <w:multiLevelType w:val="multilevel"/>
    <w:tmpl w:val="83166A5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397"/>
    <w:multiLevelType w:val="multilevel"/>
    <w:tmpl w:val="51EE6CEA"/>
    <w:styleLink w:val="WW8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C3682"/>
    <w:multiLevelType w:val="multilevel"/>
    <w:tmpl w:val="98BE5230"/>
    <w:styleLink w:val="WW8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74B9E"/>
    <w:multiLevelType w:val="multilevel"/>
    <w:tmpl w:val="6EE6DEA8"/>
    <w:styleLink w:val="WW8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20106"/>
    <w:multiLevelType w:val="multilevel"/>
    <w:tmpl w:val="DFD6C2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7836144E"/>
    <w:multiLevelType w:val="multilevel"/>
    <w:tmpl w:val="4352EE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5A6A"/>
    <w:rsid w:val="00323862"/>
    <w:rsid w:val="003D1FB5"/>
    <w:rsid w:val="005F5A6A"/>
    <w:rsid w:val="00B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07BEF-0F3A-4589-A314-9C1897FA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hlaskynastredn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Nauka o významu slov</vt:lpstr>
    </vt:vector>
  </TitlesOfParts>
  <Company>ATC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Nauka o významu slov</dc:title>
  <dc:subject/>
  <dc:creator>Janek</dc:creator>
  <dc:description/>
  <cp:lastModifiedBy>sborovna</cp:lastModifiedBy>
  <cp:revision>2</cp:revision>
  <cp:lastPrinted>2011-11-09T13:23:00Z</cp:lastPrinted>
  <dcterms:created xsi:type="dcterms:W3CDTF">2023-12-08T07:24:00Z</dcterms:created>
  <dcterms:modified xsi:type="dcterms:W3CDTF">2023-12-08T07:24:00Z</dcterms:modified>
</cp:coreProperties>
</file>